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73" w:rsidRPr="00F97F72" w:rsidRDefault="00591473" w:rsidP="00692AD1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F97F72">
        <w:rPr>
          <w:rFonts w:ascii="Times New Roman" w:hAnsi="Times New Roman" w:cs="Times New Roman"/>
          <w:sz w:val="24"/>
          <w:szCs w:val="24"/>
        </w:rPr>
        <w:tab/>
      </w:r>
      <w:r w:rsidRPr="00F97F72">
        <w:rPr>
          <w:rFonts w:ascii="Times New Roman" w:hAnsi="Times New Roman" w:cs="Times New Roman"/>
          <w:sz w:val="24"/>
          <w:szCs w:val="24"/>
        </w:rPr>
        <w:tab/>
      </w:r>
    </w:p>
    <w:p w:rsidR="00591473" w:rsidRPr="00F97F72" w:rsidRDefault="00591473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1473" w:rsidRPr="00F97F7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91473" w:rsidRPr="00F97F72" w:rsidRDefault="00591473">
            <w:pPr>
              <w:ind w:left="113" w:right="113"/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91473" w:rsidRPr="00F97F72" w:rsidRDefault="00591473" w:rsidP="000C54BE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Nazwa modułu (bloku przedmiotów): </w:t>
            </w:r>
          </w:p>
          <w:p w:rsidR="00591473" w:rsidRPr="00F97F72" w:rsidRDefault="00591473" w:rsidP="000C54BE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Kod modułu:</w:t>
            </w:r>
          </w:p>
        </w:tc>
      </w:tr>
      <w:tr w:rsidR="00591473" w:rsidRPr="00F97F7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91473" w:rsidRPr="00F97F72" w:rsidRDefault="005914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Nazwa przedmiotu: </w:t>
            </w:r>
          </w:p>
          <w:p w:rsidR="00591473" w:rsidRPr="00F97F72" w:rsidRDefault="00591473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Kod przedmiotu:</w:t>
            </w:r>
          </w:p>
        </w:tc>
      </w:tr>
      <w:tr w:rsidR="00591473" w:rsidRPr="00F97F72">
        <w:trPr>
          <w:cantSplit/>
        </w:trPr>
        <w:tc>
          <w:tcPr>
            <w:tcW w:w="497" w:type="dxa"/>
            <w:vMerge/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Nazwa jednostki prowadzącej przedmiot / moduł: 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591473" w:rsidRPr="00F97F72">
        <w:trPr>
          <w:cantSplit/>
        </w:trPr>
        <w:tc>
          <w:tcPr>
            <w:tcW w:w="497" w:type="dxa"/>
            <w:vMerge/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Nazwa kierunku: 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591473" w:rsidRPr="00F97F72">
        <w:trPr>
          <w:cantSplit/>
        </w:trPr>
        <w:tc>
          <w:tcPr>
            <w:tcW w:w="497" w:type="dxa"/>
            <w:vMerge/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Forma studiów: </w:t>
            </w:r>
            <w:r w:rsidRPr="00F97F72">
              <w:rPr>
                <w:b/>
                <w:bCs/>
                <w:sz w:val="24"/>
                <w:szCs w:val="24"/>
              </w:rPr>
              <w:t>SN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Profil kształcenia:</w:t>
            </w:r>
          </w:p>
          <w:p w:rsidR="00591473" w:rsidRPr="00F97F72" w:rsidRDefault="00591473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praktyczny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91473" w:rsidRPr="00F97F72" w:rsidRDefault="00591473" w:rsidP="006E66AC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Specjalność: </w:t>
            </w:r>
          </w:p>
          <w:p w:rsidR="00591473" w:rsidRPr="00F97F72" w:rsidRDefault="00591473" w:rsidP="006E66AC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AS</w:t>
            </w:r>
            <w:bookmarkStart w:id="0" w:name="_GoBack"/>
            <w:bookmarkEnd w:id="0"/>
            <w:r w:rsidRPr="00F97F72">
              <w:rPr>
                <w:b/>
                <w:bCs/>
                <w:sz w:val="24"/>
                <w:szCs w:val="24"/>
              </w:rPr>
              <w:t>iFP</w:t>
            </w:r>
          </w:p>
          <w:p w:rsidR="00591473" w:rsidRPr="00F97F72" w:rsidRDefault="00591473" w:rsidP="006E66AC">
            <w:pPr>
              <w:rPr>
                <w:sz w:val="24"/>
                <w:szCs w:val="24"/>
              </w:rPr>
            </w:pPr>
          </w:p>
        </w:tc>
      </w:tr>
      <w:tr w:rsidR="00591473" w:rsidRPr="00F97F72">
        <w:trPr>
          <w:cantSplit/>
        </w:trPr>
        <w:tc>
          <w:tcPr>
            <w:tcW w:w="497" w:type="dxa"/>
            <w:vMerge/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91473" w:rsidRPr="00F97F72" w:rsidRDefault="00591473" w:rsidP="00884A51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Rok / semestr: </w:t>
            </w:r>
          </w:p>
          <w:p w:rsidR="00591473" w:rsidRPr="00F97F72" w:rsidRDefault="00591473" w:rsidP="00884A51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I / II</w:t>
            </w:r>
          </w:p>
          <w:p w:rsidR="00591473" w:rsidRPr="00F97F72" w:rsidRDefault="005914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Status przedmiotu /modułu:</w:t>
            </w:r>
          </w:p>
          <w:p w:rsidR="00591473" w:rsidRPr="00F97F72" w:rsidRDefault="00591473" w:rsidP="00884A51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fakultatywny</w:t>
            </w:r>
          </w:p>
          <w:p w:rsidR="00591473" w:rsidRPr="00F97F72" w:rsidRDefault="00591473" w:rsidP="00884A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91473" w:rsidRPr="00F97F72" w:rsidRDefault="00591473" w:rsidP="006D73BD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Język przedmiotu / modułu: </w:t>
            </w:r>
            <w:r w:rsidRPr="00F97F72">
              <w:rPr>
                <w:b/>
                <w:bCs/>
                <w:sz w:val="24"/>
                <w:szCs w:val="24"/>
              </w:rPr>
              <w:t>polski</w:t>
            </w:r>
          </w:p>
          <w:p w:rsidR="00591473" w:rsidRPr="00F97F72" w:rsidRDefault="005914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91473" w:rsidRPr="00F97F72">
        <w:trPr>
          <w:cantSplit/>
        </w:trPr>
        <w:tc>
          <w:tcPr>
            <w:tcW w:w="497" w:type="dxa"/>
            <w:vMerge/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inne </w:t>
            </w:r>
            <w:r w:rsidRPr="00F97F72">
              <w:rPr>
                <w:sz w:val="24"/>
                <w:szCs w:val="24"/>
              </w:rPr>
              <w:br/>
              <w:t>(wpisać jakie)</w:t>
            </w:r>
          </w:p>
        </w:tc>
      </w:tr>
      <w:tr w:rsidR="00591473" w:rsidRPr="00F97F7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Wymiar zajęć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91473" w:rsidRPr="00F97F72" w:rsidRDefault="00591473" w:rsidP="00692A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91473" w:rsidRPr="00F97F72" w:rsidRDefault="00591473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1473" w:rsidRPr="00F97F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91473" w:rsidRPr="00F97F72" w:rsidRDefault="00591473" w:rsidP="003E7612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dr Edvard Juchnevic</w:t>
            </w:r>
          </w:p>
        </w:tc>
      </w:tr>
      <w:tr w:rsidR="00591473" w:rsidRPr="00F97F72">
        <w:tc>
          <w:tcPr>
            <w:tcW w:w="2988" w:type="dxa"/>
            <w:vAlign w:val="center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Prowadzący zajęcia 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591473" w:rsidRPr="00F97F72" w:rsidRDefault="00591473" w:rsidP="003E7612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591473" w:rsidRPr="00F97F72" w:rsidRDefault="00591473" w:rsidP="003E7612">
            <w:pPr>
              <w:rPr>
                <w:b/>
                <w:bCs/>
                <w:sz w:val="24"/>
                <w:szCs w:val="24"/>
                <w:lang w:val="en-US"/>
              </w:rPr>
            </w:pPr>
            <w:r w:rsidRPr="00F97F72">
              <w:rPr>
                <w:b/>
                <w:bCs/>
                <w:sz w:val="24"/>
                <w:szCs w:val="24"/>
                <w:lang w:val="en-US"/>
              </w:rPr>
              <w:t xml:space="preserve">dr </w:t>
            </w:r>
            <w:r w:rsidRPr="00F97F72">
              <w:rPr>
                <w:b/>
                <w:bCs/>
                <w:sz w:val="24"/>
                <w:szCs w:val="24"/>
                <w:lang w:val="lt-LT"/>
              </w:rPr>
              <w:t>Edvard Juchnevic</w:t>
            </w:r>
          </w:p>
          <w:p w:rsidR="00591473" w:rsidRPr="00F97F72" w:rsidRDefault="00591473" w:rsidP="003E7612">
            <w:pPr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591473" w:rsidRPr="00F97F72">
        <w:tc>
          <w:tcPr>
            <w:tcW w:w="2988" w:type="dxa"/>
            <w:vAlign w:val="center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591473" w:rsidRPr="00F97F72" w:rsidRDefault="00591473" w:rsidP="00692AD1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591473" w:rsidRPr="00F97F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Wymagania wstępne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91473" w:rsidRPr="00F97F72" w:rsidRDefault="00591473" w:rsidP="00692AD1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brak wymagań</w:t>
            </w:r>
          </w:p>
        </w:tc>
      </w:tr>
    </w:tbl>
    <w:p w:rsidR="00591473" w:rsidRPr="00F97F72" w:rsidRDefault="00591473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1473" w:rsidRPr="00F97F7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91473" w:rsidRPr="00F97F7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91473" w:rsidRPr="00F97F72" w:rsidRDefault="00591473" w:rsidP="004058D6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Odniesienie do efektów dla </w:t>
            </w:r>
            <w:r w:rsidRPr="00F97F72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C502A4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BA0A76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  <w:shd w:val="clear" w:color="auto" w:fill="FFFFFF"/>
              </w:rPr>
              <w:t>potrafi określić podstawowe instytucje prawa Internetu</w:t>
            </w:r>
          </w:p>
        </w:tc>
        <w:tc>
          <w:tcPr>
            <w:tcW w:w="1395" w:type="dxa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K1P_W03</w:t>
            </w:r>
          </w:p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K1P_W04</w:t>
            </w:r>
          </w:p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K1P_W05</w:t>
            </w:r>
          </w:p>
          <w:p w:rsidR="00591473" w:rsidRPr="00F97F72" w:rsidRDefault="00591473" w:rsidP="00BE126B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K1P_W09</w:t>
            </w:r>
          </w:p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C502A4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BA0A7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  <w:shd w:val="clear" w:color="auto" w:fill="FFFFFF"/>
              </w:rPr>
              <w:t>charakteryzuje źródła prawa Internetu</w:t>
            </w:r>
          </w:p>
        </w:tc>
        <w:tc>
          <w:tcPr>
            <w:tcW w:w="1395" w:type="dxa"/>
            <w:vAlign w:val="center"/>
          </w:tcPr>
          <w:p w:rsidR="00591473" w:rsidRPr="00F97F72" w:rsidRDefault="00591473" w:rsidP="00643CFC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K1P_W10</w:t>
            </w:r>
          </w:p>
          <w:p w:rsidR="00591473" w:rsidRPr="00F97F72" w:rsidRDefault="00591473" w:rsidP="00F73BC4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K1P_W12</w:t>
            </w: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C502A4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4058D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F97F72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591473" w:rsidRPr="00F97F72" w:rsidRDefault="00591473" w:rsidP="004058D6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  <w:shd w:val="clear" w:color="auto" w:fill="FFFFFF"/>
              </w:rPr>
              <w:t>zna ogólne zasady prawa nowych technologii – w kontekście w szczególności prawa cywilnego, administracyjnego, podatkowego, własności intelektualnej</w:t>
            </w:r>
          </w:p>
        </w:tc>
        <w:tc>
          <w:tcPr>
            <w:tcW w:w="1395" w:type="dxa"/>
            <w:vAlign w:val="center"/>
          </w:tcPr>
          <w:p w:rsidR="00591473" w:rsidRPr="00F97F72" w:rsidRDefault="00591473" w:rsidP="00643CFC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K1P_W11</w:t>
            </w:r>
          </w:p>
          <w:p w:rsidR="00591473" w:rsidRPr="00F97F72" w:rsidRDefault="00591473" w:rsidP="00F73BC4">
            <w:pPr>
              <w:rPr>
                <w:sz w:val="24"/>
                <w:szCs w:val="24"/>
              </w:rPr>
            </w:pP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40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potrafi wykorzystać wiedzę z perspektywy użytkownika nowych technologii; ocenić ryzyka prawne związane z wykorzystywaniem Internetu w życiu codziennym</w:t>
            </w:r>
          </w:p>
        </w:tc>
        <w:tc>
          <w:tcPr>
            <w:tcW w:w="1395" w:type="dxa"/>
            <w:vAlign w:val="center"/>
          </w:tcPr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K1P_U01</w:t>
            </w:r>
          </w:p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K1P_U02</w:t>
            </w:r>
          </w:p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K1P_U09</w:t>
            </w:r>
          </w:p>
          <w:p w:rsidR="00591473" w:rsidRPr="00F97F72" w:rsidRDefault="00591473" w:rsidP="00BE126B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K1P_U14</w:t>
            </w:r>
          </w:p>
          <w:p w:rsidR="00591473" w:rsidRPr="00F97F72" w:rsidRDefault="00591473" w:rsidP="00BE126B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K1P_U19</w:t>
            </w: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4058D6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potrafi zastosować podstawowe instytucje prawa Internetu w zakresie realizacji różnych zadań sferze w szczególności cywilno-prawnej, podatkowej, administracyjnoprawnej, własności intelektualnej</w:t>
            </w:r>
          </w:p>
        </w:tc>
        <w:tc>
          <w:tcPr>
            <w:tcW w:w="1395" w:type="dxa"/>
          </w:tcPr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K1P_U02</w:t>
            </w:r>
          </w:p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K1P_U03</w:t>
            </w:r>
          </w:p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K1P_U05</w:t>
            </w:r>
          </w:p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K1P_U21</w:t>
            </w:r>
          </w:p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K1P_U22</w:t>
            </w:r>
          </w:p>
        </w:tc>
      </w:tr>
      <w:tr w:rsidR="00591473" w:rsidRPr="00F97F72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591473" w:rsidRPr="00F97F72" w:rsidRDefault="00591473" w:rsidP="004058D6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lang w:val="pl-PL"/>
              </w:rPr>
            </w:pPr>
            <w:r w:rsidRPr="00F97F72">
              <w:rPr>
                <w:lang w:val="pl-PL"/>
              </w:rPr>
              <w:t>potrafi dokonać wykładni przepisów z zakresu prawa Internetu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591473" w:rsidRPr="00F97F72" w:rsidRDefault="00591473" w:rsidP="0084452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K1P_U07</w:t>
            </w: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A843A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4058D6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  <w:shd w:val="clear" w:color="auto" w:fill="FFFFFF"/>
              </w:rPr>
              <w:t>umie pracować w zespole przy rozwiązywaniu problemów badawczych, - samodzielnie ocenia zmiany regulacji prawnych w zakresie prawa nowych technologii</w:t>
            </w:r>
          </w:p>
        </w:tc>
        <w:tc>
          <w:tcPr>
            <w:tcW w:w="1395" w:type="dxa"/>
          </w:tcPr>
          <w:p w:rsidR="00591473" w:rsidRPr="00F97F72" w:rsidRDefault="00591473" w:rsidP="00B05C6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K1P_K02</w:t>
            </w: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A843A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4058D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F97F72">
              <w:rPr>
                <w:sz w:val="24"/>
                <w:szCs w:val="24"/>
                <w:shd w:val="clear" w:color="auto" w:fill="FFFFFF"/>
              </w:rPr>
              <w:t xml:space="preserve">potrafi dyskutować w grupie na temat problemów badawczych z zakresu prawa Internetu; </w:t>
            </w:r>
            <w:r w:rsidRPr="00F97F72">
              <w:rPr>
                <w:sz w:val="24"/>
                <w:szCs w:val="24"/>
              </w:rPr>
              <w:t>potrafi uzupełniać i doskonalić nabytą wiedzę i umiejętności</w:t>
            </w:r>
          </w:p>
        </w:tc>
        <w:tc>
          <w:tcPr>
            <w:tcW w:w="1395" w:type="dxa"/>
            <w:vAlign w:val="center"/>
          </w:tcPr>
          <w:p w:rsidR="00591473" w:rsidRPr="00F97F72" w:rsidRDefault="00591473" w:rsidP="00E63E39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K1P_K03</w:t>
            </w:r>
          </w:p>
          <w:p w:rsidR="00591473" w:rsidRPr="00F97F72" w:rsidRDefault="00591473" w:rsidP="00E63E39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K1P_K04</w:t>
            </w:r>
          </w:p>
          <w:p w:rsidR="00591473" w:rsidRPr="00F97F72" w:rsidRDefault="00591473" w:rsidP="00E63E39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K1P_K07</w:t>
            </w:r>
          </w:p>
          <w:p w:rsidR="00591473" w:rsidRPr="00F97F72" w:rsidRDefault="00591473" w:rsidP="00E63E39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K1P_K08</w:t>
            </w:r>
          </w:p>
        </w:tc>
      </w:tr>
      <w:tr w:rsidR="00591473" w:rsidRPr="00F97F72">
        <w:trPr>
          <w:cantSplit/>
        </w:trPr>
        <w:tc>
          <w:tcPr>
            <w:tcW w:w="908" w:type="dxa"/>
            <w:vAlign w:val="center"/>
          </w:tcPr>
          <w:p w:rsidR="00591473" w:rsidRPr="00F97F72" w:rsidRDefault="00591473" w:rsidP="00A843AF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right w:val="nil"/>
            </w:tcBorders>
          </w:tcPr>
          <w:p w:rsidR="00591473" w:rsidRPr="00F97F72" w:rsidRDefault="00591473" w:rsidP="004058D6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rozumie potrzebę uczenia się przez całe życie;</w:t>
            </w:r>
          </w:p>
          <w:p w:rsidR="00591473" w:rsidRPr="00F97F72" w:rsidRDefault="00591473" w:rsidP="004058D6">
            <w:pPr>
              <w:jc w:val="both"/>
              <w:rPr>
                <w:b/>
                <w:bCs/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potrafi odpowiednio określić priorytety służące realizacji określonego przez siebie lub innych zadania</w:t>
            </w:r>
          </w:p>
        </w:tc>
        <w:tc>
          <w:tcPr>
            <w:tcW w:w="1395" w:type="dxa"/>
            <w:vAlign w:val="center"/>
          </w:tcPr>
          <w:p w:rsidR="00591473" w:rsidRPr="00F97F72" w:rsidRDefault="00591473" w:rsidP="00B05C6A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K1P_K10</w:t>
            </w:r>
          </w:p>
        </w:tc>
      </w:tr>
    </w:tbl>
    <w:p w:rsidR="00591473" w:rsidRPr="00F97F72" w:rsidRDefault="00591473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1473" w:rsidRPr="00F97F72">
        <w:tc>
          <w:tcPr>
            <w:tcW w:w="10008" w:type="dxa"/>
            <w:vAlign w:val="center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91473" w:rsidRPr="00F97F72">
        <w:tc>
          <w:tcPr>
            <w:tcW w:w="10008" w:type="dxa"/>
            <w:shd w:val="pct15" w:color="auto" w:fill="FFFFFF"/>
          </w:tcPr>
          <w:p w:rsidR="00591473" w:rsidRPr="00F97F72" w:rsidRDefault="00591473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91473" w:rsidRPr="00F97F72">
        <w:tc>
          <w:tcPr>
            <w:tcW w:w="10008" w:type="dxa"/>
          </w:tcPr>
          <w:p w:rsidR="00591473" w:rsidRPr="00F97F72" w:rsidRDefault="00591473">
            <w:pPr>
              <w:jc w:val="both"/>
              <w:rPr>
                <w:sz w:val="24"/>
                <w:szCs w:val="24"/>
              </w:rPr>
            </w:pP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Gospodarka elektroniczna a handel elektroniczny.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 E-biznes w regulacjach międzynarodowych.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Warunki i istota zawierania umów w sieci Internet.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Podział i rodzaje umów w Internecie.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Ochrona prywatności i ochrona danych osobowych.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Pieniądz elektroniczny. 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Podpis elektroniczny, podstawowe pojęcia, certyfikacja, bezpieczeństwo.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 Podpis elektroniczny w regulacjach międzynarodowych.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Świadczenie usług drogą elektroniczną.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Przestępstwa komputerowe.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Ochrona programów komputerowych.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Ochrona konsumenta w handlu elektronicznym.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 Jurysdykcja krajowa a prawo właściwe w Internecie.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Opodatkowanie handlu elektronicznego.</w:t>
            </w:r>
          </w:p>
        </w:tc>
      </w:tr>
      <w:tr w:rsidR="00591473" w:rsidRPr="00F97F72">
        <w:tc>
          <w:tcPr>
            <w:tcW w:w="10008" w:type="dxa"/>
            <w:shd w:val="pct15" w:color="auto" w:fill="FFFFFF"/>
          </w:tcPr>
          <w:p w:rsidR="00591473" w:rsidRPr="00F97F72" w:rsidRDefault="00591473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91473" w:rsidRPr="00F97F72">
        <w:tc>
          <w:tcPr>
            <w:tcW w:w="10008" w:type="dxa"/>
          </w:tcPr>
          <w:p w:rsidR="00591473" w:rsidRPr="00F97F72" w:rsidRDefault="00591473" w:rsidP="004058D6">
            <w:pPr>
              <w:rPr>
                <w:sz w:val="24"/>
                <w:szCs w:val="24"/>
              </w:rPr>
            </w:pPr>
          </w:p>
        </w:tc>
      </w:tr>
      <w:tr w:rsidR="00591473" w:rsidRPr="00F97F72">
        <w:tc>
          <w:tcPr>
            <w:tcW w:w="10008" w:type="dxa"/>
            <w:shd w:val="pct15" w:color="auto" w:fill="FFFFFF"/>
          </w:tcPr>
          <w:p w:rsidR="00591473" w:rsidRPr="00F97F72" w:rsidRDefault="00591473">
            <w:pPr>
              <w:pStyle w:val="Heading1"/>
            </w:pPr>
            <w:r w:rsidRPr="00F97F72">
              <w:t>Laboratorium</w:t>
            </w:r>
          </w:p>
        </w:tc>
      </w:tr>
      <w:tr w:rsidR="00591473" w:rsidRPr="00F97F72">
        <w:tc>
          <w:tcPr>
            <w:tcW w:w="10008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</w:tr>
      <w:tr w:rsidR="00591473" w:rsidRPr="00F97F72">
        <w:tc>
          <w:tcPr>
            <w:tcW w:w="10008" w:type="dxa"/>
            <w:shd w:val="pct15" w:color="auto" w:fill="FFFFFF"/>
          </w:tcPr>
          <w:p w:rsidR="00591473" w:rsidRPr="00F97F72" w:rsidRDefault="00591473">
            <w:pPr>
              <w:pStyle w:val="Heading1"/>
            </w:pPr>
            <w:r w:rsidRPr="00F97F72">
              <w:t>Projekt</w:t>
            </w:r>
          </w:p>
        </w:tc>
      </w:tr>
      <w:tr w:rsidR="00591473" w:rsidRPr="00F97F72">
        <w:tc>
          <w:tcPr>
            <w:tcW w:w="10008" w:type="dxa"/>
            <w:tcBorders>
              <w:bottom w:val="single" w:sz="12" w:space="0" w:color="auto"/>
            </w:tcBorders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</w:tr>
    </w:tbl>
    <w:p w:rsidR="00591473" w:rsidRPr="00F97F72" w:rsidRDefault="00591473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1473" w:rsidRPr="00F97F7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91473" w:rsidRPr="00F97F72" w:rsidRDefault="00591473" w:rsidP="004058D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Pod red. P. Podrecki, Prawo Internetu, Warszawa 2007.</w:t>
            </w:r>
          </w:p>
          <w:p w:rsidR="00591473" w:rsidRPr="00F97F72" w:rsidRDefault="00591473" w:rsidP="004058D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J. Gołaczyński, prawo umów elektronicznych, Kraków 2006.</w:t>
            </w:r>
          </w:p>
          <w:p w:rsidR="00591473" w:rsidRPr="00F97F72" w:rsidRDefault="00591473" w:rsidP="004058D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R. Golat, Internet-aspekty prawne, Bydgoszcz 2003.</w:t>
            </w:r>
          </w:p>
        </w:tc>
      </w:tr>
      <w:tr w:rsidR="00591473" w:rsidRPr="00F97F72">
        <w:tc>
          <w:tcPr>
            <w:tcW w:w="2448" w:type="dxa"/>
            <w:tcBorders>
              <w:bottom w:val="single" w:sz="12" w:space="0" w:color="auto"/>
            </w:tcBorders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Literatura uzupełniająca</w:t>
            </w:r>
          </w:p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91473" w:rsidRPr="00F97F72" w:rsidRDefault="00591473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rStyle w:val="Strong"/>
                <w:b w:val="0"/>
                <w:bCs w:val="0"/>
                <w:sz w:val="24"/>
                <w:szCs w:val="24"/>
              </w:rPr>
            </w:pPr>
            <w:r w:rsidRPr="00F97F72">
              <w:rPr>
                <w:rStyle w:val="Strong"/>
                <w:b w:val="0"/>
                <w:bCs w:val="0"/>
                <w:sz w:val="24"/>
                <w:szCs w:val="24"/>
              </w:rPr>
              <w:t>Agnieszka Grzywacz, Aneta Frań, Krzysztof Korus, Marcin Spyra, Mariusz Chudzik, Prawo handlu elektronicznego, Bydgoszcz 2005.</w:t>
            </w:r>
          </w:p>
          <w:p w:rsidR="00591473" w:rsidRPr="00F97F72" w:rsidRDefault="00591473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rStyle w:val="Strong"/>
                <w:b w:val="0"/>
                <w:bCs w:val="0"/>
                <w:sz w:val="24"/>
                <w:szCs w:val="24"/>
              </w:rPr>
            </w:pPr>
            <w:r w:rsidRPr="00F97F72">
              <w:rPr>
                <w:rStyle w:val="Strong"/>
                <w:b w:val="0"/>
                <w:bCs w:val="0"/>
                <w:sz w:val="24"/>
                <w:szCs w:val="24"/>
              </w:rPr>
              <w:t>J. R. Antoniuk, Ochrona znaków towarowych w Internecie, Warszawa 2006.</w:t>
            </w:r>
          </w:p>
          <w:p w:rsidR="00591473" w:rsidRPr="00F97F72" w:rsidRDefault="00591473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rStyle w:val="Strong"/>
                <w:b w:val="0"/>
                <w:bCs w:val="0"/>
                <w:sz w:val="24"/>
                <w:szCs w:val="24"/>
              </w:rPr>
            </w:pPr>
            <w:r w:rsidRPr="00F97F72">
              <w:rPr>
                <w:rStyle w:val="Strong"/>
                <w:b w:val="0"/>
                <w:bCs w:val="0"/>
                <w:sz w:val="24"/>
                <w:szCs w:val="24"/>
              </w:rPr>
              <w:t>G. Wierczyński, W. Wiewiórowski, Informatyka prawnicza, Kraków 2006.</w:t>
            </w:r>
          </w:p>
          <w:p w:rsidR="00591473" w:rsidRPr="00F97F72" w:rsidRDefault="00591473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sz w:val="24"/>
                <w:szCs w:val="24"/>
              </w:rPr>
            </w:pPr>
            <w:r w:rsidRPr="00F97F72">
              <w:rPr>
                <w:rStyle w:val="Strong"/>
                <w:b w:val="0"/>
                <w:bCs w:val="0"/>
                <w:sz w:val="24"/>
                <w:szCs w:val="24"/>
              </w:rPr>
              <w:t xml:space="preserve">K. Kowalik-Bańczyk, </w:t>
            </w:r>
            <w:r w:rsidRPr="00F97F72">
              <w:rPr>
                <w:sz w:val="24"/>
                <w:szCs w:val="24"/>
              </w:rPr>
              <w:t>Sposoby regulacji handlu elektronicznego w prawie wspólnotowym i międzynarodowym, Kraków 2006.</w:t>
            </w:r>
          </w:p>
          <w:p w:rsidR="00591473" w:rsidRPr="00F97F72" w:rsidRDefault="00591473" w:rsidP="004058D6">
            <w:pPr>
              <w:numPr>
                <w:ilvl w:val="0"/>
                <w:numId w:val="27"/>
              </w:numPr>
              <w:ind w:left="714" w:hanging="357"/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J. Masiota, Elektroniczne instrumenty płatnicze, Warszawa 2003.</w:t>
            </w:r>
          </w:p>
          <w:p w:rsidR="00591473" w:rsidRPr="00F97F72" w:rsidRDefault="00591473" w:rsidP="004058D6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en-US"/>
              </w:rPr>
            </w:pPr>
            <w:r w:rsidRPr="00F97F72">
              <w:rPr>
                <w:sz w:val="24"/>
                <w:szCs w:val="24"/>
                <w:lang w:val="en-US"/>
              </w:rPr>
              <w:t>Software &amp; Internet Law, 4th Edition (Aspen Casebook Series) [Hardcover] Mark A. Lemley (Author), Peter S. Menell (Author), Robert P. Merges (Author), Pamela Samuelson (Author), Brian W. Carver (Author), Hardcover: 1248 pages Publisher: Aspen Publishers; 4 edition (April 1, 2011).</w:t>
            </w:r>
          </w:p>
        </w:tc>
      </w:tr>
    </w:tbl>
    <w:p w:rsidR="00591473" w:rsidRPr="00F97F72" w:rsidRDefault="00591473">
      <w:pPr>
        <w:rPr>
          <w:sz w:val="24"/>
          <w:szCs w:val="24"/>
          <w:lang w:val="en-US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1473" w:rsidRPr="00F97F7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91473" w:rsidRPr="00F97F72" w:rsidRDefault="00591473" w:rsidP="005E010A">
            <w:pPr>
              <w:rPr>
                <w:sz w:val="24"/>
                <w:szCs w:val="24"/>
                <w:lang w:val="en-US"/>
              </w:rPr>
            </w:pPr>
          </w:p>
          <w:p w:rsidR="00591473" w:rsidRPr="00F97F72" w:rsidRDefault="00591473" w:rsidP="005E010A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Metody kształcenia</w:t>
            </w:r>
          </w:p>
          <w:p w:rsidR="00591473" w:rsidRPr="00F97F72" w:rsidRDefault="00591473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91473" w:rsidRPr="00F97F72" w:rsidRDefault="00591473" w:rsidP="00870B95">
            <w:pPr>
              <w:jc w:val="both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Wykład, wykład konwersatoryjny, wykład problemowy, wykład </w:t>
            </w:r>
            <w:r w:rsidRPr="00F97F72">
              <w:rPr>
                <w:sz w:val="24"/>
                <w:szCs w:val="24"/>
              </w:rPr>
              <w:br/>
              <w:t>z prezentacją multimedialną</w:t>
            </w:r>
          </w:p>
          <w:p w:rsidR="00591473" w:rsidRPr="00F97F72" w:rsidRDefault="00591473" w:rsidP="004058D6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591473" w:rsidRPr="00F97F7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1473" w:rsidRPr="00F97F72" w:rsidRDefault="00591473" w:rsidP="005E010A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91473" w:rsidRPr="00F97F72" w:rsidRDefault="00591473" w:rsidP="005E010A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Nr efektu kształcenia</w:t>
            </w:r>
            <w:r w:rsidRPr="00F97F72">
              <w:rPr>
                <w:sz w:val="24"/>
                <w:szCs w:val="24"/>
              </w:rPr>
              <w:br/>
            </w:r>
          </w:p>
        </w:tc>
      </w:tr>
      <w:tr w:rsidR="00591473" w:rsidRPr="00F97F72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01,02,03</w:t>
            </w:r>
          </w:p>
        </w:tc>
      </w:tr>
      <w:tr w:rsidR="00591473" w:rsidRPr="00F97F72">
        <w:tc>
          <w:tcPr>
            <w:tcW w:w="8208" w:type="dxa"/>
            <w:gridSpan w:val="3"/>
          </w:tcPr>
          <w:p w:rsidR="00591473" w:rsidRPr="00F97F72" w:rsidRDefault="00591473" w:rsidP="00487889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01,02,03</w:t>
            </w:r>
          </w:p>
        </w:tc>
      </w:tr>
      <w:tr w:rsidR="00591473" w:rsidRPr="00F97F7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Zaliczenie i 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01 - 09</w:t>
            </w:r>
          </w:p>
        </w:tc>
      </w:tr>
      <w:tr w:rsidR="00591473" w:rsidRPr="00F97F7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</w:p>
        </w:tc>
      </w:tr>
      <w:tr w:rsidR="00591473" w:rsidRPr="00F97F7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91473" w:rsidRPr="00F97F72" w:rsidRDefault="00591473" w:rsidP="005E010A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Forma i warunki zaliczenia</w:t>
            </w:r>
          </w:p>
          <w:p w:rsidR="00591473" w:rsidRPr="00F97F72" w:rsidRDefault="00591473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91473" w:rsidRPr="00F97F72" w:rsidRDefault="00591473" w:rsidP="00BF101B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Egzamin pisemny: dłuższa wypowiedź pisemna (rozwiązanie problemu); egzamin ustny; test wielokrotnego wybory; rozwiązywanie kazusu (rozwiązanie problemu).</w:t>
            </w:r>
          </w:p>
        </w:tc>
      </w:tr>
    </w:tbl>
    <w:p w:rsidR="00591473" w:rsidRPr="00F97F72" w:rsidRDefault="00591473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1473" w:rsidRPr="00F97F72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NAKŁAD PRACY STUDENTA</w:t>
            </w:r>
          </w:p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91473" w:rsidRPr="00F97F72">
        <w:trPr>
          <w:trHeight w:val="263"/>
        </w:trPr>
        <w:tc>
          <w:tcPr>
            <w:tcW w:w="5211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 xml:space="preserve">Liczba godzin  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18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591473" w:rsidRPr="00F97F72" w:rsidRDefault="00591473" w:rsidP="00F832C2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30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 w:rsidP="00162857">
            <w:pPr>
              <w:rPr>
                <w:sz w:val="24"/>
                <w:szCs w:val="24"/>
                <w:vertAlign w:val="superscript"/>
              </w:rPr>
            </w:pPr>
            <w:r w:rsidRPr="00F97F7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 w:rsidP="00162857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591473" w:rsidRPr="00F97F72" w:rsidRDefault="00591473" w:rsidP="005D5D66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 w:rsidP="00162857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Przygotowanie projektu / eseju / itp.</w:t>
            </w:r>
            <w:r w:rsidRPr="00F97F7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12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591473" w:rsidRPr="00F97F72" w:rsidRDefault="00591473" w:rsidP="00EF641D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0,1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591473" w:rsidRPr="00F97F72" w:rsidRDefault="00591473" w:rsidP="00EF641D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</w:tcPr>
          <w:p w:rsidR="00591473" w:rsidRPr="00F97F72" w:rsidRDefault="00591473">
            <w:pPr>
              <w:rPr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60,1</w:t>
            </w:r>
          </w:p>
        </w:tc>
      </w:tr>
      <w:tr w:rsidR="00591473" w:rsidRPr="00F97F72">
        <w:trPr>
          <w:trHeight w:val="236"/>
        </w:trPr>
        <w:tc>
          <w:tcPr>
            <w:tcW w:w="5211" w:type="dxa"/>
            <w:shd w:val="clear" w:color="auto" w:fill="C0C0C0"/>
          </w:tcPr>
          <w:p w:rsidR="00591473" w:rsidRPr="00F97F72" w:rsidRDefault="00591473" w:rsidP="0074288E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591473" w:rsidRPr="00F97F72" w:rsidRDefault="00591473" w:rsidP="0074288E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2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  <w:shd w:val="clear" w:color="auto" w:fill="C0C0C0"/>
          </w:tcPr>
          <w:p w:rsidR="00591473" w:rsidRPr="00F97F72" w:rsidRDefault="00591473">
            <w:pPr>
              <w:rPr>
                <w:sz w:val="24"/>
                <w:szCs w:val="24"/>
                <w:vertAlign w:val="superscript"/>
              </w:rPr>
            </w:pPr>
            <w:r w:rsidRPr="00F97F72">
              <w:rPr>
                <w:sz w:val="24"/>
                <w:szCs w:val="24"/>
              </w:rPr>
              <w:t>Liczba p. ECTS związana z zajęciami praktycznymi</w:t>
            </w:r>
            <w:r w:rsidRPr="00F97F7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591473" w:rsidRPr="00F97F72" w:rsidRDefault="00591473">
            <w:pPr>
              <w:jc w:val="center"/>
              <w:rPr>
                <w:b/>
                <w:bCs/>
                <w:sz w:val="24"/>
                <w:szCs w:val="24"/>
              </w:rPr>
            </w:pPr>
            <w:r w:rsidRPr="00F97F72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591473" w:rsidRPr="00F97F72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591473" w:rsidRPr="00F97F72" w:rsidRDefault="00591473">
            <w:pPr>
              <w:rPr>
                <w:b/>
                <w:bCs/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591473" w:rsidRPr="00F97F72" w:rsidRDefault="00591473">
            <w:pPr>
              <w:jc w:val="center"/>
              <w:rPr>
                <w:sz w:val="24"/>
                <w:szCs w:val="24"/>
              </w:rPr>
            </w:pPr>
            <w:r w:rsidRPr="00F97F72">
              <w:rPr>
                <w:sz w:val="24"/>
                <w:szCs w:val="24"/>
              </w:rPr>
              <w:t>0,7</w:t>
            </w:r>
          </w:p>
        </w:tc>
      </w:tr>
    </w:tbl>
    <w:p w:rsidR="00591473" w:rsidRPr="00692AD1" w:rsidRDefault="00591473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591473" w:rsidRPr="00692AD1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473" w:rsidRDefault="00591473">
      <w:r>
        <w:separator/>
      </w:r>
    </w:p>
  </w:endnote>
  <w:endnote w:type="continuationSeparator" w:id="0">
    <w:p w:rsidR="00591473" w:rsidRDefault="0059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473" w:rsidRDefault="0059147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91473" w:rsidRDefault="0059147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473" w:rsidRDefault="00591473">
      <w:r>
        <w:separator/>
      </w:r>
    </w:p>
  </w:footnote>
  <w:footnote w:type="continuationSeparator" w:id="0">
    <w:p w:rsidR="00591473" w:rsidRDefault="005914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2"/>
  </w:num>
  <w:num w:numId="16">
    <w:abstractNumId w:val="8"/>
  </w:num>
  <w:num w:numId="17">
    <w:abstractNumId w:val="26"/>
  </w:num>
  <w:num w:numId="18">
    <w:abstractNumId w:val="18"/>
  </w:num>
  <w:num w:numId="19">
    <w:abstractNumId w:val="24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7"/>
  </w:num>
  <w:num w:numId="26">
    <w:abstractNumId w:val="16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0341D"/>
    <w:rsid w:val="00040D48"/>
    <w:rsid w:val="00045710"/>
    <w:rsid w:val="00072D78"/>
    <w:rsid w:val="000835C7"/>
    <w:rsid w:val="000B063F"/>
    <w:rsid w:val="000B25BB"/>
    <w:rsid w:val="000B2DA0"/>
    <w:rsid w:val="000C54BE"/>
    <w:rsid w:val="00124D53"/>
    <w:rsid w:val="00143F4D"/>
    <w:rsid w:val="00162857"/>
    <w:rsid w:val="0018328A"/>
    <w:rsid w:val="00190040"/>
    <w:rsid w:val="00194BBA"/>
    <w:rsid w:val="001C075A"/>
    <w:rsid w:val="001D0456"/>
    <w:rsid w:val="001D49B2"/>
    <w:rsid w:val="001E5E1D"/>
    <w:rsid w:val="001F60D6"/>
    <w:rsid w:val="00202416"/>
    <w:rsid w:val="00202603"/>
    <w:rsid w:val="00240C61"/>
    <w:rsid w:val="00243030"/>
    <w:rsid w:val="0028576B"/>
    <w:rsid w:val="00285C0C"/>
    <w:rsid w:val="002B6A8C"/>
    <w:rsid w:val="002C4A6A"/>
    <w:rsid w:val="002E7751"/>
    <w:rsid w:val="003036BB"/>
    <w:rsid w:val="003249B2"/>
    <w:rsid w:val="00334398"/>
    <w:rsid w:val="00354BCC"/>
    <w:rsid w:val="00362DF1"/>
    <w:rsid w:val="0036789E"/>
    <w:rsid w:val="00371951"/>
    <w:rsid w:val="003B4C5C"/>
    <w:rsid w:val="003D1073"/>
    <w:rsid w:val="003D4BA8"/>
    <w:rsid w:val="003E7612"/>
    <w:rsid w:val="003F7FDC"/>
    <w:rsid w:val="00404AEA"/>
    <w:rsid w:val="004058D6"/>
    <w:rsid w:val="0041601A"/>
    <w:rsid w:val="004253A0"/>
    <w:rsid w:val="0043490F"/>
    <w:rsid w:val="0045304C"/>
    <w:rsid w:val="004649F8"/>
    <w:rsid w:val="00487889"/>
    <w:rsid w:val="004B575D"/>
    <w:rsid w:val="004B7AAE"/>
    <w:rsid w:val="004C3DEC"/>
    <w:rsid w:val="004D5610"/>
    <w:rsid w:val="004E34C4"/>
    <w:rsid w:val="004F018E"/>
    <w:rsid w:val="00565718"/>
    <w:rsid w:val="00581FB0"/>
    <w:rsid w:val="0058485C"/>
    <w:rsid w:val="00591473"/>
    <w:rsid w:val="005D5D66"/>
    <w:rsid w:val="005E010A"/>
    <w:rsid w:val="005E7E13"/>
    <w:rsid w:val="005F0A22"/>
    <w:rsid w:val="005F5203"/>
    <w:rsid w:val="005F6E91"/>
    <w:rsid w:val="00622529"/>
    <w:rsid w:val="0062607F"/>
    <w:rsid w:val="006304CB"/>
    <w:rsid w:val="00631208"/>
    <w:rsid w:val="006350C3"/>
    <w:rsid w:val="00636829"/>
    <w:rsid w:val="00643CFC"/>
    <w:rsid w:val="0067486A"/>
    <w:rsid w:val="00692AD1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807E5D"/>
    <w:rsid w:val="008134EB"/>
    <w:rsid w:val="0084452F"/>
    <w:rsid w:val="0085228E"/>
    <w:rsid w:val="00870B95"/>
    <w:rsid w:val="008739CF"/>
    <w:rsid w:val="00884A51"/>
    <w:rsid w:val="008D43A6"/>
    <w:rsid w:val="00923B47"/>
    <w:rsid w:val="00944297"/>
    <w:rsid w:val="0096022A"/>
    <w:rsid w:val="00967D9D"/>
    <w:rsid w:val="00995ACF"/>
    <w:rsid w:val="00A262CC"/>
    <w:rsid w:val="00A46DAF"/>
    <w:rsid w:val="00A65B85"/>
    <w:rsid w:val="00A7781C"/>
    <w:rsid w:val="00A813C8"/>
    <w:rsid w:val="00A843AF"/>
    <w:rsid w:val="00A91A6C"/>
    <w:rsid w:val="00AB7FA5"/>
    <w:rsid w:val="00AC1897"/>
    <w:rsid w:val="00AC44B2"/>
    <w:rsid w:val="00AF5FE2"/>
    <w:rsid w:val="00B01DB5"/>
    <w:rsid w:val="00B01E31"/>
    <w:rsid w:val="00B05C6A"/>
    <w:rsid w:val="00B2097B"/>
    <w:rsid w:val="00B64CCC"/>
    <w:rsid w:val="00B71297"/>
    <w:rsid w:val="00B9164C"/>
    <w:rsid w:val="00BA0A76"/>
    <w:rsid w:val="00BA4056"/>
    <w:rsid w:val="00BB4673"/>
    <w:rsid w:val="00BE126B"/>
    <w:rsid w:val="00BE2E02"/>
    <w:rsid w:val="00BF101B"/>
    <w:rsid w:val="00C07BA5"/>
    <w:rsid w:val="00C102A9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D3BE0"/>
    <w:rsid w:val="00CE3B1A"/>
    <w:rsid w:val="00CE72DA"/>
    <w:rsid w:val="00D2567D"/>
    <w:rsid w:val="00D302FE"/>
    <w:rsid w:val="00D4050A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B13A4"/>
    <w:rsid w:val="00EC5E7A"/>
    <w:rsid w:val="00EC7AE8"/>
    <w:rsid w:val="00ED517B"/>
    <w:rsid w:val="00EE6150"/>
    <w:rsid w:val="00EF641D"/>
    <w:rsid w:val="00F457B8"/>
    <w:rsid w:val="00F73BC4"/>
    <w:rsid w:val="00F832C2"/>
    <w:rsid w:val="00F97F72"/>
    <w:rsid w:val="00FA0663"/>
    <w:rsid w:val="00FA196D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470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470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70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70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470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4704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84704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4704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84704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A8470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4704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4704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A84704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  <w:style w:type="character" w:customStyle="1" w:styleId="apple-converted-space">
    <w:name w:val="apple-converted-space"/>
    <w:uiPriority w:val="99"/>
    <w:rsid w:val="00E63E39"/>
  </w:style>
  <w:style w:type="paragraph" w:customStyle="1" w:styleId="sylans">
    <w:name w:val="syl_ans"/>
    <w:basedOn w:val="Normal"/>
    <w:uiPriority w:val="99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93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749</Words>
  <Characters>4495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6</cp:revision>
  <cp:lastPrinted>2012-05-11T08:02:00Z</cp:lastPrinted>
  <dcterms:created xsi:type="dcterms:W3CDTF">2012-09-11T15:30:00Z</dcterms:created>
  <dcterms:modified xsi:type="dcterms:W3CDTF">2012-09-14T15:04:00Z</dcterms:modified>
</cp:coreProperties>
</file>